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EC42E" w14:textId="77777777" w:rsidR="008374A3" w:rsidRDefault="008C2697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7C7E8382" w:rsidR="008374A3" w:rsidRDefault="008C269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营业执照、预拌混凝土专业承包资质</w:t>
      </w:r>
    </w:p>
    <w:p w14:paraId="2FC3046C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76A9F50F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46034161" w14:textId="77777777" w:rsidR="008374A3" w:rsidRPr="00712770" w:rsidRDefault="008374A3">
      <w:pPr>
        <w:rPr>
          <w:rFonts w:eastAsia="黑体"/>
          <w:bCs/>
          <w:sz w:val="32"/>
          <w:szCs w:val="32"/>
        </w:rPr>
      </w:pPr>
    </w:p>
    <w:p w14:paraId="41C70C66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65224DAF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3D55B826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70953978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70B947D1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21C2835A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24E3600D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66FC34C4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02041F69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032E4CD1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2587C752" w14:textId="77777777" w:rsidR="008374A3" w:rsidRDefault="008374A3">
      <w:pPr>
        <w:pStyle w:val="a3"/>
        <w:rPr>
          <w:rFonts w:eastAsia="黑体"/>
          <w:bCs/>
          <w:sz w:val="32"/>
          <w:szCs w:val="32"/>
        </w:rPr>
      </w:pPr>
    </w:p>
    <w:p w14:paraId="01971813" w14:textId="77777777" w:rsidR="008374A3" w:rsidRDefault="008374A3">
      <w:pPr>
        <w:rPr>
          <w:rFonts w:eastAsia="黑体"/>
          <w:bCs/>
          <w:sz w:val="32"/>
          <w:szCs w:val="32"/>
        </w:rPr>
      </w:pPr>
    </w:p>
    <w:p w14:paraId="1D0F6B04" w14:textId="77777777" w:rsidR="008374A3" w:rsidRDefault="008374A3">
      <w:pPr>
        <w:pStyle w:val="a3"/>
        <w:rPr>
          <w:rFonts w:eastAsia="黑体" w:hint="eastAsia"/>
          <w:bCs/>
          <w:sz w:val="32"/>
          <w:szCs w:val="32"/>
        </w:rPr>
      </w:pPr>
    </w:p>
    <w:p w14:paraId="1C880325" w14:textId="77777777" w:rsidR="00100EFC" w:rsidRDefault="00100EFC" w:rsidP="00100EFC">
      <w:pPr>
        <w:rPr>
          <w:rFonts w:hint="eastAsia"/>
        </w:rPr>
      </w:pPr>
    </w:p>
    <w:p w14:paraId="28ED7218" w14:textId="77777777" w:rsidR="00100EFC" w:rsidRPr="00100EFC" w:rsidRDefault="00100EFC" w:rsidP="00100EFC"/>
    <w:p w14:paraId="51FEACC3" w14:textId="77777777" w:rsidR="008374A3" w:rsidRDefault="008374A3"/>
    <w:p w14:paraId="192B5F60" w14:textId="7EC5534B" w:rsidR="008374A3" w:rsidRDefault="008C2697" w:rsidP="00100EFC">
      <w:pPr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 w:rsidR="00100EFC"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  <w:r w:rsidR="00100EFC">
        <w:rPr>
          <w:rFonts w:eastAsia="仿宋_GB2312"/>
          <w:sz w:val="32"/>
          <w:szCs w:val="32"/>
        </w:rPr>
        <w:t xml:space="preserve"> </w:t>
      </w:r>
    </w:p>
    <w:p w14:paraId="4B4AFFF0" w14:textId="6845EF51" w:rsidR="008374A3" w:rsidRPr="008C2697" w:rsidRDefault="008C2697" w:rsidP="008C2697">
      <w:pPr>
        <w:jc w:val="center"/>
        <w:rPr>
          <w:rFonts w:eastAsia="仿宋_GB2312"/>
          <w:sz w:val="32"/>
          <w:szCs w:val="32"/>
        </w:rPr>
      </w:pPr>
      <w:r w:rsidRPr="008C2697">
        <w:rPr>
          <w:rFonts w:eastAsia="仿宋_GB2312" w:hint="eastAsia"/>
          <w:sz w:val="32"/>
          <w:szCs w:val="32"/>
        </w:rPr>
        <w:t>广汉市黄家</w:t>
      </w:r>
      <w:proofErr w:type="gramStart"/>
      <w:r w:rsidRPr="008C2697">
        <w:rPr>
          <w:rFonts w:eastAsia="仿宋_GB2312" w:hint="eastAsia"/>
          <w:sz w:val="32"/>
          <w:szCs w:val="32"/>
        </w:rPr>
        <w:t>堰</w:t>
      </w:r>
      <w:proofErr w:type="gramEnd"/>
      <w:r w:rsidRPr="008C2697">
        <w:rPr>
          <w:rFonts w:eastAsia="仿宋_GB2312" w:hint="eastAsia"/>
          <w:sz w:val="32"/>
          <w:szCs w:val="32"/>
        </w:rPr>
        <w:t>片区棚户区改造项目（二期）红线外市政工程</w:t>
      </w:r>
      <w:r>
        <w:rPr>
          <w:rFonts w:eastAsia="仿宋_GB2312" w:hint="eastAsia"/>
          <w:sz w:val="32"/>
          <w:szCs w:val="32"/>
        </w:rPr>
        <w:t>商品混凝土报价</w:t>
      </w:r>
      <w:r w:rsidR="00100EFC">
        <w:rPr>
          <w:rFonts w:eastAsia="仿宋_GB2312" w:hint="eastAsia"/>
          <w:sz w:val="32"/>
          <w:szCs w:val="32"/>
        </w:rPr>
        <w:t>清单</w:t>
      </w:r>
    </w:p>
    <w:tbl>
      <w:tblPr>
        <w:tblStyle w:val="a5"/>
        <w:tblpPr w:leftFromText="180" w:rightFromText="180" w:vertAnchor="text" w:horzAnchor="page" w:tblpXSpec="center" w:tblpY="784"/>
        <w:tblOverlap w:val="never"/>
        <w:tblW w:w="10405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768"/>
        <w:gridCol w:w="510"/>
        <w:gridCol w:w="1132"/>
        <w:gridCol w:w="850"/>
        <w:gridCol w:w="1276"/>
        <w:gridCol w:w="1276"/>
        <w:gridCol w:w="996"/>
        <w:gridCol w:w="1275"/>
        <w:gridCol w:w="796"/>
      </w:tblGrid>
      <w:tr w:rsidR="00712770" w14:paraId="3AF299EF" w14:textId="77777777" w:rsidTr="00712770">
        <w:trPr>
          <w:trHeight w:val="822"/>
        </w:trPr>
        <w:tc>
          <w:tcPr>
            <w:tcW w:w="509" w:type="dxa"/>
            <w:shd w:val="clear" w:color="auto" w:fill="auto"/>
            <w:vAlign w:val="center"/>
          </w:tcPr>
          <w:p w14:paraId="77D12E4B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D1EB8E6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材料名称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E5FE2E6" w14:textId="77777777" w:rsidR="00712770" w:rsidRDefault="007127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8AAEF5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FC34053" w14:textId="3C2E160E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86632" w14:textId="54804AB7" w:rsidR="00712770" w:rsidRDefault="00712770" w:rsidP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DCFE1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不含税单价（元）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C8511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不含税合价（元）</w:t>
            </w:r>
          </w:p>
        </w:tc>
        <w:tc>
          <w:tcPr>
            <w:tcW w:w="996" w:type="dxa"/>
            <w:vAlign w:val="center"/>
          </w:tcPr>
          <w:p w14:paraId="6D9E49E3" w14:textId="77777777" w:rsidR="00712770" w:rsidRDefault="00712770" w:rsidP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税金</w:t>
            </w:r>
          </w:p>
          <w:p w14:paraId="3DE70191" w14:textId="6C858279" w:rsidR="00712770" w:rsidRDefault="00712770" w:rsidP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275" w:type="dxa"/>
            <w:vAlign w:val="center"/>
          </w:tcPr>
          <w:p w14:paraId="067299ED" w14:textId="6B4FC0A4" w:rsidR="00712770" w:rsidRDefault="00712770" w:rsidP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含税合价（元）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2A0BB9F" w14:textId="1926F430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712770" w14:paraId="65EB5078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416801EB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14:paraId="13FAFB6E" w14:textId="77777777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8" w:type="dxa"/>
            <w:vAlign w:val="center"/>
          </w:tcPr>
          <w:p w14:paraId="12C7EA9F" w14:textId="77777777" w:rsidR="00712770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C15</w:t>
            </w:r>
          </w:p>
        </w:tc>
        <w:tc>
          <w:tcPr>
            <w:tcW w:w="510" w:type="dxa"/>
            <w:vAlign w:val="center"/>
          </w:tcPr>
          <w:p w14:paraId="75AC483F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7D02FB8B" w14:textId="33F4D330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474.00</w:t>
            </w:r>
          </w:p>
        </w:tc>
        <w:tc>
          <w:tcPr>
            <w:tcW w:w="850" w:type="dxa"/>
            <w:vAlign w:val="center"/>
          </w:tcPr>
          <w:p w14:paraId="7FD1A241" w14:textId="3E81C6F1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61347593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E18D21F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DE4C533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5DCB3C7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796FA0C5" w14:textId="7587CD52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712770" w14:paraId="75984C1D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17081819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16C82279" w14:textId="77777777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8" w:type="dxa"/>
            <w:vAlign w:val="center"/>
          </w:tcPr>
          <w:p w14:paraId="117C4F45" w14:textId="77777777" w:rsidR="00712770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C20</w:t>
            </w:r>
          </w:p>
        </w:tc>
        <w:tc>
          <w:tcPr>
            <w:tcW w:w="510" w:type="dxa"/>
            <w:vAlign w:val="center"/>
          </w:tcPr>
          <w:p w14:paraId="1335F7A2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7A794EB4" w14:textId="6A2A948A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286.00</w:t>
            </w:r>
          </w:p>
        </w:tc>
        <w:tc>
          <w:tcPr>
            <w:tcW w:w="850" w:type="dxa"/>
            <w:vAlign w:val="center"/>
          </w:tcPr>
          <w:p w14:paraId="375B57A2" w14:textId="3B0488CC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30DD9162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08624D6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39F38569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BCB3493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5BDC4954" w14:textId="2EE9D633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712770" w14:paraId="646DF790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561AE07D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17" w:type="dxa"/>
            <w:vAlign w:val="center"/>
          </w:tcPr>
          <w:p w14:paraId="004008DD" w14:textId="77777777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8" w:type="dxa"/>
            <w:vAlign w:val="center"/>
          </w:tcPr>
          <w:p w14:paraId="1723036A" w14:textId="77777777" w:rsidR="00712770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C25</w:t>
            </w:r>
          </w:p>
        </w:tc>
        <w:tc>
          <w:tcPr>
            <w:tcW w:w="510" w:type="dxa"/>
            <w:vAlign w:val="center"/>
          </w:tcPr>
          <w:p w14:paraId="38F05E59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35870387" w14:textId="271C78B6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246.00</w:t>
            </w:r>
          </w:p>
        </w:tc>
        <w:tc>
          <w:tcPr>
            <w:tcW w:w="850" w:type="dxa"/>
            <w:vAlign w:val="center"/>
          </w:tcPr>
          <w:p w14:paraId="5841D3A2" w14:textId="48BFEB3E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15CC06C0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9E383F7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34EC5C2E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77F540E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6F7EF3EB" w14:textId="1DACC146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712770" w14:paraId="68449F29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12857313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17" w:type="dxa"/>
            <w:vAlign w:val="center"/>
          </w:tcPr>
          <w:p w14:paraId="00798520" w14:textId="77777777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8" w:type="dxa"/>
            <w:vAlign w:val="center"/>
          </w:tcPr>
          <w:p w14:paraId="19F16075" w14:textId="77777777" w:rsidR="00712770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C30</w:t>
            </w:r>
          </w:p>
        </w:tc>
        <w:tc>
          <w:tcPr>
            <w:tcW w:w="510" w:type="dxa"/>
            <w:vAlign w:val="center"/>
          </w:tcPr>
          <w:p w14:paraId="29F69033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7E8C70EE" w14:textId="76382080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54.00</w:t>
            </w:r>
          </w:p>
        </w:tc>
        <w:tc>
          <w:tcPr>
            <w:tcW w:w="850" w:type="dxa"/>
            <w:vAlign w:val="center"/>
          </w:tcPr>
          <w:p w14:paraId="0143E46F" w14:textId="0816A71E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00E15958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118D19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0F672764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FF2EB11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3C9F6DE6" w14:textId="3AC84459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712770" w14:paraId="1C5E28C2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691A5B22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17" w:type="dxa"/>
            <w:vAlign w:val="center"/>
          </w:tcPr>
          <w:p w14:paraId="6BCC4C0D" w14:textId="77777777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8" w:type="dxa"/>
            <w:vAlign w:val="center"/>
          </w:tcPr>
          <w:p w14:paraId="68A2D8D3" w14:textId="7A463D63" w:rsidR="00712770" w:rsidRDefault="00F97D94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C40</w:t>
            </w:r>
          </w:p>
        </w:tc>
        <w:tc>
          <w:tcPr>
            <w:tcW w:w="510" w:type="dxa"/>
            <w:vAlign w:val="center"/>
          </w:tcPr>
          <w:p w14:paraId="48973156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092C778B" w14:textId="4899DC21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10.00</w:t>
            </w:r>
          </w:p>
        </w:tc>
        <w:tc>
          <w:tcPr>
            <w:tcW w:w="850" w:type="dxa"/>
            <w:vAlign w:val="center"/>
          </w:tcPr>
          <w:p w14:paraId="286EE814" w14:textId="17ACF83D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0E8F99B4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1D4D87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6AFF6B5B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8203D5E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11F04CF6" w14:textId="1530B1C3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712770" w14:paraId="49163F5E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0156783D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17" w:type="dxa"/>
            <w:vAlign w:val="center"/>
          </w:tcPr>
          <w:p w14:paraId="252ABA63" w14:textId="6A86FF72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细石商品混凝土</w:t>
            </w:r>
          </w:p>
        </w:tc>
        <w:tc>
          <w:tcPr>
            <w:tcW w:w="768" w:type="dxa"/>
            <w:vAlign w:val="center"/>
          </w:tcPr>
          <w:p w14:paraId="33963620" w14:textId="28261247" w:rsidR="00712770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C20</w:t>
            </w:r>
          </w:p>
        </w:tc>
        <w:tc>
          <w:tcPr>
            <w:tcW w:w="510" w:type="dxa"/>
            <w:vAlign w:val="center"/>
          </w:tcPr>
          <w:p w14:paraId="1166FB35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1704EAED" w14:textId="0272DFA3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10.00</w:t>
            </w:r>
          </w:p>
        </w:tc>
        <w:tc>
          <w:tcPr>
            <w:tcW w:w="850" w:type="dxa"/>
            <w:vAlign w:val="center"/>
          </w:tcPr>
          <w:p w14:paraId="52ADF3BF" w14:textId="53077C4C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4ABD4E1D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6" w:type="dxa"/>
            <w:vAlign w:val="center"/>
          </w:tcPr>
          <w:p w14:paraId="343B289A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996" w:type="dxa"/>
            <w:vAlign w:val="center"/>
          </w:tcPr>
          <w:p w14:paraId="501E85EB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5" w:type="dxa"/>
            <w:vAlign w:val="center"/>
          </w:tcPr>
          <w:p w14:paraId="1CBBB092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796" w:type="dxa"/>
            <w:vAlign w:val="center"/>
          </w:tcPr>
          <w:p w14:paraId="7C897172" w14:textId="57DEE31D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</w:tr>
      <w:tr w:rsidR="00712770" w14:paraId="32D8699A" w14:textId="77777777" w:rsidTr="00712770">
        <w:trPr>
          <w:trHeight w:val="627"/>
        </w:trPr>
        <w:tc>
          <w:tcPr>
            <w:tcW w:w="509" w:type="dxa"/>
            <w:vAlign w:val="center"/>
          </w:tcPr>
          <w:p w14:paraId="5F3E376B" w14:textId="77777777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17" w:type="dxa"/>
            <w:vAlign w:val="center"/>
          </w:tcPr>
          <w:p w14:paraId="2025370D" w14:textId="77777777" w:rsidR="00712770" w:rsidRDefault="00712770">
            <w:pPr>
              <w:widowControl/>
              <w:jc w:val="center"/>
              <w:textAlignment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8" w:type="dxa"/>
            <w:vAlign w:val="center"/>
          </w:tcPr>
          <w:p w14:paraId="634AFB94" w14:textId="77777777" w:rsidR="00712770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C30P6</w:t>
            </w:r>
          </w:p>
        </w:tc>
        <w:tc>
          <w:tcPr>
            <w:tcW w:w="510" w:type="dxa"/>
            <w:vAlign w:val="center"/>
          </w:tcPr>
          <w:p w14:paraId="6AF5B3EC" w14:textId="77777777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132" w:type="dxa"/>
            <w:vAlign w:val="center"/>
          </w:tcPr>
          <w:p w14:paraId="068949EC" w14:textId="4C23ADE5" w:rsidR="00712770" w:rsidRPr="008C2697" w:rsidRDefault="00712770" w:rsidP="008C2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C2697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51.00</w:t>
            </w:r>
          </w:p>
        </w:tc>
        <w:tc>
          <w:tcPr>
            <w:tcW w:w="850" w:type="dxa"/>
            <w:vAlign w:val="center"/>
          </w:tcPr>
          <w:p w14:paraId="1050D564" w14:textId="708B4A6A" w:rsidR="00712770" w:rsidRDefault="00712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13%</w:t>
            </w:r>
          </w:p>
        </w:tc>
        <w:tc>
          <w:tcPr>
            <w:tcW w:w="1276" w:type="dxa"/>
            <w:vAlign w:val="center"/>
          </w:tcPr>
          <w:p w14:paraId="6BEA0CEA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6" w:type="dxa"/>
            <w:vAlign w:val="center"/>
          </w:tcPr>
          <w:p w14:paraId="7B0C1600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996" w:type="dxa"/>
            <w:vAlign w:val="center"/>
          </w:tcPr>
          <w:p w14:paraId="4A6095F8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1275" w:type="dxa"/>
            <w:vAlign w:val="center"/>
          </w:tcPr>
          <w:p w14:paraId="0A401EC2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  <w:tc>
          <w:tcPr>
            <w:tcW w:w="796" w:type="dxa"/>
            <w:vAlign w:val="center"/>
          </w:tcPr>
          <w:p w14:paraId="257A1D00" w14:textId="67718D21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  <w:highlight w:val="green"/>
              </w:rPr>
            </w:pPr>
          </w:p>
        </w:tc>
      </w:tr>
      <w:tr w:rsidR="00712770" w14:paraId="3D36B807" w14:textId="77777777" w:rsidTr="00712770">
        <w:trPr>
          <w:trHeight w:val="627"/>
        </w:trPr>
        <w:tc>
          <w:tcPr>
            <w:tcW w:w="4786" w:type="dxa"/>
            <w:gridSpan w:val="6"/>
            <w:vAlign w:val="center"/>
          </w:tcPr>
          <w:p w14:paraId="1E461148" w14:textId="74F553E8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76" w:type="dxa"/>
            <w:vAlign w:val="center"/>
          </w:tcPr>
          <w:p w14:paraId="342A1F72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6552DC" w14:textId="77777777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47339B8A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EFFF97E" w14:textId="77777777" w:rsidR="00712770" w:rsidRDefault="00712770" w:rsidP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  <w:tc>
          <w:tcPr>
            <w:tcW w:w="796" w:type="dxa"/>
            <w:vAlign w:val="center"/>
          </w:tcPr>
          <w:p w14:paraId="176B2971" w14:textId="58E89DF1" w:rsidR="00712770" w:rsidRDefault="00712770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</w:p>
        </w:tc>
      </w:tr>
      <w:tr w:rsidR="00712770" w14:paraId="6DFEA279" w14:textId="77777777" w:rsidTr="00712770">
        <w:tc>
          <w:tcPr>
            <w:tcW w:w="10405" w:type="dxa"/>
            <w:gridSpan w:val="11"/>
          </w:tcPr>
          <w:p w14:paraId="58994836" w14:textId="6D1359E5" w:rsidR="00712770" w:rsidRDefault="00712770" w:rsidP="008C2697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注：</w:t>
            </w: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以上商品混凝土</w:t>
            </w:r>
            <w:proofErr w:type="gramStart"/>
            <w:r>
              <w:rPr>
                <w:rFonts w:eastAsia="仿宋_GB2312" w:hint="eastAsia"/>
                <w:szCs w:val="21"/>
              </w:rPr>
              <w:t>数量为暂估量</w:t>
            </w:r>
            <w:proofErr w:type="gramEnd"/>
            <w:r>
              <w:rPr>
                <w:rFonts w:eastAsia="仿宋_GB2312" w:hint="eastAsia"/>
                <w:szCs w:val="21"/>
              </w:rPr>
              <w:t>，最终以现场实际收方签字为准。</w:t>
            </w:r>
          </w:p>
          <w:p w14:paraId="4DA84CDC" w14:textId="199175B2" w:rsidR="00712770" w:rsidRDefault="00712770" w:rsidP="008C2697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 w:rsidR="00AE42B3" w:rsidRPr="00AE42B3">
              <w:rPr>
                <w:rFonts w:eastAsia="仿宋_GB2312" w:hint="eastAsia"/>
                <w:szCs w:val="21"/>
              </w:rPr>
              <w:t>所有报价均用人民币表示，该单价为到场固定综合单价，包括但不限主要原材料的采购费用、加工费、运输费、地泵（电泵）泵送费、管理费、利润等为完成预拌（商品）混凝土浇筑所需的必要配合工作所发生的费用</w:t>
            </w:r>
            <w:r>
              <w:rPr>
                <w:rFonts w:eastAsia="仿宋_GB2312"/>
                <w:szCs w:val="21"/>
              </w:rPr>
              <w:t>。</w:t>
            </w:r>
          </w:p>
          <w:p w14:paraId="4B2C7AA5" w14:textId="4056CD6A" w:rsidR="00712770" w:rsidRDefault="00712770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商品混凝土每车次运量不少于</w:t>
            </w:r>
            <w:r>
              <w:rPr>
                <w:rFonts w:eastAsia="仿宋_GB2312" w:hint="eastAsia"/>
                <w:szCs w:val="21"/>
              </w:rPr>
              <w:t>8m</w:t>
            </w:r>
            <w:r>
              <w:rPr>
                <w:rFonts w:eastAsia="仿宋_GB2312" w:hint="eastAsia"/>
                <w:szCs w:val="21"/>
              </w:rPr>
              <w:t>³，不足部分按照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元</w:t>
            </w:r>
            <w:r>
              <w:rPr>
                <w:rFonts w:eastAsia="仿宋_GB2312" w:hint="eastAsia"/>
                <w:szCs w:val="21"/>
              </w:rPr>
              <w:t>/m</w:t>
            </w:r>
            <w:r>
              <w:rPr>
                <w:rFonts w:eastAsia="仿宋_GB2312" w:hint="eastAsia"/>
                <w:szCs w:val="21"/>
              </w:rPr>
              <w:t>³补运费。（本项为含税价，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下浮，以实际使用进行结算）</w:t>
            </w:r>
          </w:p>
          <w:p w14:paraId="5607835A" w14:textId="449F0CC1" w:rsidR="00712770" w:rsidRDefault="00712770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szCs w:val="21"/>
              </w:rPr>
              <w:t>4.</w:t>
            </w:r>
            <w:r>
              <w:rPr>
                <w:rFonts w:eastAsia="仿宋_GB2312" w:hint="eastAsia"/>
                <w:szCs w:val="21"/>
              </w:rPr>
              <w:t>若因调研人原因导致成交人罐车到达工地超过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小时，则每小时燃油补贴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元。（本项为含税价，</w:t>
            </w:r>
            <w:proofErr w:type="gramStart"/>
            <w:r>
              <w:rPr>
                <w:rFonts w:eastAsia="仿宋_GB2312" w:hint="eastAsia"/>
                <w:szCs w:val="21"/>
              </w:rPr>
              <w:t>不</w:t>
            </w:r>
            <w:proofErr w:type="gramEnd"/>
            <w:r>
              <w:rPr>
                <w:rFonts w:eastAsia="仿宋_GB2312" w:hint="eastAsia"/>
                <w:szCs w:val="21"/>
              </w:rPr>
              <w:t>下浮，以实际使用进行结算）</w:t>
            </w:r>
          </w:p>
        </w:tc>
      </w:tr>
    </w:tbl>
    <w:p w14:paraId="632E1D82" w14:textId="77777777" w:rsidR="008374A3" w:rsidRDefault="008374A3" w:rsidP="008C2697"/>
    <w:sectPr w:rsidR="0083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F0ED7" w14:textId="77777777" w:rsidR="009844AD" w:rsidRDefault="009844AD" w:rsidP="00D41D10">
      <w:r>
        <w:separator/>
      </w:r>
    </w:p>
  </w:endnote>
  <w:endnote w:type="continuationSeparator" w:id="0">
    <w:p w14:paraId="66330BE5" w14:textId="77777777" w:rsidR="009844AD" w:rsidRDefault="009844AD" w:rsidP="00D4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80FD5" w14:textId="77777777" w:rsidR="009844AD" w:rsidRDefault="009844AD" w:rsidP="00D41D10">
      <w:r>
        <w:separator/>
      </w:r>
    </w:p>
  </w:footnote>
  <w:footnote w:type="continuationSeparator" w:id="0">
    <w:p w14:paraId="4179AF50" w14:textId="77777777" w:rsidR="009844AD" w:rsidRDefault="009844AD" w:rsidP="00D4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60256"/>
    <w:rsid w:val="00100EFC"/>
    <w:rsid w:val="001E4ED9"/>
    <w:rsid w:val="001F407A"/>
    <w:rsid w:val="00236F41"/>
    <w:rsid w:val="003E16D8"/>
    <w:rsid w:val="005B5391"/>
    <w:rsid w:val="005D216E"/>
    <w:rsid w:val="00712770"/>
    <w:rsid w:val="008374A3"/>
    <w:rsid w:val="008C2697"/>
    <w:rsid w:val="009844AD"/>
    <w:rsid w:val="00A156A4"/>
    <w:rsid w:val="00AE42B3"/>
    <w:rsid w:val="00BD05CE"/>
    <w:rsid w:val="00D32835"/>
    <w:rsid w:val="00D41D10"/>
    <w:rsid w:val="00F97D94"/>
    <w:rsid w:val="00FB1306"/>
    <w:rsid w:val="4E860256"/>
    <w:rsid w:val="5B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D4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41D1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D4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41D1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header"/>
    <w:basedOn w:val="a"/>
    <w:link w:val="Char"/>
    <w:rsid w:val="00D41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41D1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D41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41D1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</Words>
  <Characters>540</Characters>
  <Application>Microsoft Office Word</Application>
  <DocSecurity>0</DocSecurity>
  <Lines>4</Lines>
  <Paragraphs>1</Paragraphs>
  <ScaleCrop>false</ScaleCrop>
  <Company>P R C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黄菲菲</dc:creator>
  <cp:lastModifiedBy>老幺</cp:lastModifiedBy>
  <cp:revision>11</cp:revision>
  <dcterms:created xsi:type="dcterms:W3CDTF">2025-07-21T01:51:00Z</dcterms:created>
  <dcterms:modified xsi:type="dcterms:W3CDTF">2025-07-21T08:54:00Z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1DC006158E374988AEC32C77B738B35D_11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